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15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为推进现代信息技术融入实验教学、拓展实验教学内容广度和深度、延伸实验教学时间和空间、提升实验教学质量和水平，助力学校虚拟仿真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金课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建设，教务处将邀请国家级虚拟仿真实验教学示范中心负责人、上海市级虚拟仿真实验教学项目负责人做专题讲座和经验交流。现将相关事宜函告如下：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15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一、讲座内容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15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/>
        </w:rPr>
        <w:t>1.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虚拟仿真教学课程（项目）的规划设计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15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/>
        </w:rPr>
        <w:t>2.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虚拟仿真实验教学课程（项目）的应用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15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信息技术支持下的虚仿金课建设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15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二、参加对象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15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/>
        </w:rPr>
        <w:t>1.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学院负责虚拟仿真教学建设副院长、实验室负责人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15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/>
        </w:rPr>
        <w:t>2.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校级虚拟仿真实验教学课程（项目）负责人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15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拟申报各级虚拟仿真实验教学课程（项目）的负责人及团队成员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15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/>
        </w:rPr>
        <w:t>4.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其他对虚拟仿真教学与应用感兴趣的教师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15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三、时间地点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15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/>
        </w:rPr>
        <w:t>2021 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/>
        </w:rPr>
        <w:t>13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/>
        </w:rPr>
        <w:t> 13:30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第一教学楼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  <w:lang w:val="en-US"/>
        </w:rPr>
        <w:t>400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15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四、报名方式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15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请扫描下方二维码进行报名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315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6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drawing>
          <wp:inline distT="0" distB="0" distL="114300" distR="114300">
            <wp:extent cx="2438400" cy="243840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6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本科生院（教务处）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26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2021年4月7日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/>
        <w:jc w:val="left"/>
        <w:rPr>
          <w:color w:val="333333"/>
          <w:sz w:val="21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5B1C4D"/>
    <w:rsid w:val="52B25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2021-04-28T05:45:00Z</dcterms:created>
  <dc:creator>DELL</dc:creator>
  <cp:lastModifiedBy>Administrator</cp:lastModifiedBy>
  <dcterms:modified xsi:type="dcterms:W3CDTF">2021-04-14T05:50:25Z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5AD1B3E416D44D258EF440DC1F0DA97E</vt:lpwstr>
  </property>
</Properties>
</file>